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34DF" w14:textId="32F28199" w:rsidR="00BE2332" w:rsidRPr="00724BF1" w:rsidRDefault="00BE2332" w:rsidP="00181E6F">
      <w:pPr>
        <w:pStyle w:val="Vahedeta"/>
        <w:rPr>
          <w:rFonts w:ascii="Times New Roman" w:hAnsi="Times New Roman" w:cs="Times New Roman"/>
          <w:b/>
          <w:bCs/>
        </w:rPr>
      </w:pPr>
      <w:r w:rsidRPr="00724BF1">
        <w:rPr>
          <w:rFonts w:ascii="Times New Roman" w:hAnsi="Times New Roman" w:cs="Times New Roman"/>
          <w:b/>
          <w:bCs/>
        </w:rPr>
        <w:t>Arvamuse andmine </w:t>
      </w:r>
      <w:r w:rsidR="00321112" w:rsidRPr="00724BF1">
        <w:rPr>
          <w:rFonts w:ascii="Times New Roman" w:hAnsi="Times New Roman" w:cs="Times New Roman"/>
          <w:b/>
          <w:bCs/>
        </w:rPr>
        <w:t xml:space="preserve">2030. aasta järgse </w:t>
      </w:r>
      <w:r w:rsidR="00F97801" w:rsidRPr="00724BF1">
        <w:rPr>
          <w:rFonts w:ascii="Times New Roman" w:hAnsi="Times New Roman" w:cs="Times New Roman"/>
          <w:b/>
          <w:bCs/>
        </w:rPr>
        <w:t xml:space="preserve">ELi </w:t>
      </w:r>
      <w:r w:rsidR="00321112" w:rsidRPr="00724BF1">
        <w:rPr>
          <w:rFonts w:ascii="Times New Roman" w:hAnsi="Times New Roman" w:cs="Times New Roman"/>
          <w:b/>
          <w:bCs/>
        </w:rPr>
        <w:t>kliima</w:t>
      </w:r>
      <w:r w:rsidR="00F97801" w:rsidRPr="00724BF1">
        <w:rPr>
          <w:rFonts w:ascii="Times New Roman" w:hAnsi="Times New Roman" w:cs="Times New Roman"/>
          <w:b/>
          <w:bCs/>
        </w:rPr>
        <w:t>poliitika raamistiku</w:t>
      </w:r>
      <w:r w:rsidR="00321112" w:rsidRPr="00724BF1">
        <w:rPr>
          <w:rFonts w:ascii="Times New Roman" w:hAnsi="Times New Roman" w:cs="Times New Roman"/>
          <w:b/>
          <w:bCs/>
        </w:rPr>
        <w:t xml:space="preserve"> kohta</w:t>
      </w:r>
      <w:r w:rsidRPr="00724BF1">
        <w:rPr>
          <w:rFonts w:ascii="Times New Roman" w:hAnsi="Times New Roman" w:cs="Times New Roman"/>
          <w:b/>
          <w:bCs/>
        </w:rPr>
        <w:t> </w:t>
      </w:r>
    </w:p>
    <w:p w14:paraId="05052D3F" w14:textId="77777777" w:rsidR="00181E6F" w:rsidRPr="00724BF1" w:rsidRDefault="00181E6F" w:rsidP="00181E6F">
      <w:pPr>
        <w:pStyle w:val="Vahedeta"/>
        <w:rPr>
          <w:rFonts w:ascii="Times New Roman" w:hAnsi="Times New Roman" w:cs="Times New Roman"/>
        </w:rPr>
      </w:pPr>
    </w:p>
    <w:p w14:paraId="017F8F7A" w14:textId="20001341" w:rsidR="00321112" w:rsidRPr="00724BF1" w:rsidRDefault="00BE2332" w:rsidP="00181E6F">
      <w:pPr>
        <w:pStyle w:val="Vahedeta"/>
        <w:rPr>
          <w:rFonts w:ascii="Times New Roman" w:hAnsi="Times New Roman" w:cs="Times New Roman"/>
        </w:rPr>
      </w:pPr>
      <w:r w:rsidRPr="00724BF1">
        <w:rPr>
          <w:rFonts w:ascii="Times New Roman" w:hAnsi="Times New Roman" w:cs="Times New Roman"/>
        </w:rPr>
        <w:t xml:space="preserve">Majandus- ja Kommunikatsiooniministeerium </w:t>
      </w:r>
      <w:r w:rsidR="00B93372">
        <w:rPr>
          <w:rFonts w:ascii="Times New Roman" w:hAnsi="Times New Roman" w:cs="Times New Roman"/>
        </w:rPr>
        <w:t>edastab</w:t>
      </w:r>
      <w:r w:rsidRPr="00724BF1">
        <w:rPr>
          <w:rFonts w:ascii="Times New Roman" w:hAnsi="Times New Roman" w:cs="Times New Roman"/>
        </w:rPr>
        <w:t> </w:t>
      </w:r>
      <w:r w:rsidR="00321112" w:rsidRPr="00724BF1">
        <w:rPr>
          <w:rFonts w:ascii="Times New Roman" w:hAnsi="Times New Roman" w:cs="Times New Roman"/>
        </w:rPr>
        <w:t xml:space="preserve">Kliimaministeeriumile </w:t>
      </w:r>
      <w:r w:rsidR="00181E6F" w:rsidRPr="00724BF1">
        <w:rPr>
          <w:rFonts w:ascii="Times New Roman" w:hAnsi="Times New Roman" w:cs="Times New Roman"/>
        </w:rPr>
        <w:t>2030. aasta järgse ELi kliimapoliitikaraamistiku riiklike eesmärkide ja paindlikkuse läbivaatamise avaliku konsultatsiooni kohta järgmised ettepanekud.</w:t>
      </w:r>
    </w:p>
    <w:p w14:paraId="4CEB2BE7" w14:textId="77777777" w:rsidR="00541A0B" w:rsidRPr="00724BF1" w:rsidRDefault="00541A0B" w:rsidP="00181E6F">
      <w:pPr>
        <w:pStyle w:val="Vahedeta"/>
        <w:rPr>
          <w:rFonts w:ascii="Times New Roman" w:hAnsi="Times New Roman" w:cs="Times New Roman"/>
        </w:rPr>
      </w:pPr>
    </w:p>
    <w:p w14:paraId="0838C824" w14:textId="16055443" w:rsidR="00446139" w:rsidRPr="00724BF1" w:rsidRDefault="00313B5D" w:rsidP="00181E6F">
      <w:pPr>
        <w:pStyle w:val="Vahedeta"/>
        <w:rPr>
          <w:rFonts w:ascii="Times New Roman" w:hAnsi="Times New Roman" w:cs="Times New Roman"/>
        </w:rPr>
      </w:pPr>
      <w:r w:rsidRPr="00724BF1">
        <w:rPr>
          <w:rFonts w:ascii="Times New Roman" w:hAnsi="Times New Roman" w:cs="Times New Roman"/>
        </w:rPr>
        <w:t xml:space="preserve">Euroopa Komisjoni avaliku konsultatsiooni </w:t>
      </w:r>
      <w:r w:rsidR="00C35903" w:rsidRPr="00724BF1">
        <w:rPr>
          <w:rFonts w:ascii="Times New Roman" w:hAnsi="Times New Roman" w:cs="Times New Roman"/>
        </w:rPr>
        <w:t>küsimustikku täites</w:t>
      </w:r>
      <w:r w:rsidRPr="00724BF1">
        <w:rPr>
          <w:rFonts w:ascii="Times New Roman" w:hAnsi="Times New Roman" w:cs="Times New Roman"/>
        </w:rPr>
        <w:t xml:space="preserve"> tuleks joonduda järg</w:t>
      </w:r>
      <w:r w:rsidR="0028117B">
        <w:rPr>
          <w:rFonts w:ascii="Times New Roman" w:hAnsi="Times New Roman" w:cs="Times New Roman"/>
        </w:rPr>
        <w:t>nevalt esile toodud</w:t>
      </w:r>
      <w:r w:rsidRPr="00724BF1">
        <w:rPr>
          <w:rFonts w:ascii="Times New Roman" w:hAnsi="Times New Roman" w:cs="Times New Roman"/>
        </w:rPr>
        <w:t xml:space="preserve"> </w:t>
      </w:r>
      <w:r w:rsidR="00DE213D" w:rsidRPr="00724BF1">
        <w:rPr>
          <w:rFonts w:ascii="Times New Roman" w:hAnsi="Times New Roman" w:cs="Times New Roman"/>
        </w:rPr>
        <w:t xml:space="preserve">vastuste variantide </w:t>
      </w:r>
      <w:r w:rsidR="00B77420" w:rsidRPr="00724BF1">
        <w:rPr>
          <w:rFonts w:ascii="Times New Roman" w:hAnsi="Times New Roman" w:cs="Times New Roman"/>
        </w:rPr>
        <w:t>taha</w:t>
      </w:r>
      <w:r w:rsidR="0028117B">
        <w:rPr>
          <w:rFonts w:ascii="Times New Roman" w:hAnsi="Times New Roman" w:cs="Times New Roman"/>
        </w:rPr>
        <w:t>.</w:t>
      </w:r>
    </w:p>
    <w:p w14:paraId="0D61D266" w14:textId="77777777" w:rsidR="00BF285D" w:rsidRPr="00724BF1" w:rsidRDefault="00BF285D" w:rsidP="00181E6F">
      <w:pPr>
        <w:pStyle w:val="Vahedeta"/>
        <w:rPr>
          <w:rFonts w:ascii="Times New Roman" w:hAnsi="Times New Roman" w:cs="Times New Roman"/>
        </w:rPr>
      </w:pPr>
    </w:p>
    <w:p w14:paraId="6B9E108E" w14:textId="2E09FD01" w:rsidR="00727F28" w:rsidRPr="005C6621" w:rsidRDefault="00583DF6" w:rsidP="00BF285D">
      <w:pPr>
        <w:pStyle w:val="Vahedeta"/>
        <w:rPr>
          <w:rFonts w:ascii="Times New Roman" w:hAnsi="Times New Roman" w:cs="Times New Roman"/>
        </w:rPr>
      </w:pPr>
      <w:r w:rsidRPr="00724BF1">
        <w:rPr>
          <w:rFonts w:ascii="Times New Roman" w:hAnsi="Times New Roman" w:cs="Times New Roman"/>
        </w:rPr>
        <w:t>ELi kliimaeesmärkide saavutamis</w:t>
      </w:r>
      <w:r w:rsidR="0044146B" w:rsidRPr="00724BF1">
        <w:rPr>
          <w:rFonts w:ascii="Times New Roman" w:hAnsi="Times New Roman" w:cs="Times New Roman"/>
        </w:rPr>
        <w:t xml:space="preserve">el on </w:t>
      </w:r>
      <w:r w:rsidR="00727F28" w:rsidRPr="00724BF1">
        <w:rPr>
          <w:rFonts w:ascii="Times New Roman" w:hAnsi="Times New Roman" w:cs="Times New Roman"/>
        </w:rPr>
        <w:t>üheks</w:t>
      </w:r>
      <w:r w:rsidR="0044146B" w:rsidRPr="00724BF1">
        <w:rPr>
          <w:rFonts w:ascii="Times New Roman" w:hAnsi="Times New Roman" w:cs="Times New Roman"/>
        </w:rPr>
        <w:t xml:space="preserve"> </w:t>
      </w:r>
      <w:r w:rsidR="00C35903" w:rsidRPr="00724BF1">
        <w:rPr>
          <w:rFonts w:ascii="Times New Roman" w:hAnsi="Times New Roman" w:cs="Times New Roman"/>
        </w:rPr>
        <w:t xml:space="preserve">peamiseks </w:t>
      </w:r>
      <w:r w:rsidR="0044146B" w:rsidRPr="00724BF1">
        <w:rPr>
          <w:rFonts w:ascii="Times New Roman" w:hAnsi="Times New Roman" w:cs="Times New Roman"/>
        </w:rPr>
        <w:t>takistavaks teguriks</w:t>
      </w:r>
      <w:r w:rsidR="00727F28" w:rsidRPr="00724BF1">
        <w:rPr>
          <w:rFonts w:ascii="Times New Roman" w:hAnsi="Times New Roman" w:cs="Times New Roman"/>
        </w:rPr>
        <w:t>, mida Euroopa Komisjon ise ei maini</w:t>
      </w:r>
      <w:r w:rsidR="0044146B" w:rsidRPr="00724BF1">
        <w:rPr>
          <w:rFonts w:ascii="Times New Roman" w:hAnsi="Times New Roman" w:cs="Times New Roman"/>
        </w:rPr>
        <w:t xml:space="preserve"> tehniliselt või majanduslikult sobivate lahenduste puudumine</w:t>
      </w:r>
      <w:r w:rsidR="00727F28" w:rsidRPr="00724BF1">
        <w:rPr>
          <w:rFonts w:ascii="Times New Roman" w:hAnsi="Times New Roman" w:cs="Times New Roman"/>
        </w:rPr>
        <w:t xml:space="preserve">. </w:t>
      </w:r>
      <w:r w:rsidR="0045513B" w:rsidRPr="00724BF1">
        <w:rPr>
          <w:rFonts w:ascii="Times New Roman" w:hAnsi="Times New Roman" w:cs="Times New Roman"/>
        </w:rPr>
        <w:t>S</w:t>
      </w:r>
      <w:r w:rsidR="001230E7" w:rsidRPr="00724BF1">
        <w:rPr>
          <w:rFonts w:ascii="Times New Roman" w:hAnsi="Times New Roman" w:cs="Times New Roman"/>
        </w:rPr>
        <w:t>amas s</w:t>
      </w:r>
      <w:r w:rsidR="0045513B" w:rsidRPr="00724BF1">
        <w:rPr>
          <w:rFonts w:ascii="Times New Roman" w:hAnsi="Times New Roman" w:cs="Times New Roman"/>
        </w:rPr>
        <w:t xml:space="preserve">aab nõustuda </w:t>
      </w:r>
      <w:r w:rsidR="00C35903" w:rsidRPr="00724BF1">
        <w:rPr>
          <w:rFonts w:ascii="Times New Roman" w:hAnsi="Times New Roman" w:cs="Times New Roman"/>
        </w:rPr>
        <w:t xml:space="preserve">aga </w:t>
      </w:r>
      <w:r w:rsidR="0045513B" w:rsidRPr="00724BF1">
        <w:rPr>
          <w:rFonts w:ascii="Times New Roman" w:hAnsi="Times New Roman" w:cs="Times New Roman"/>
        </w:rPr>
        <w:t xml:space="preserve">komisjoni järeldusega, et tööstusel </w:t>
      </w:r>
      <w:r w:rsidR="0095120F" w:rsidRPr="00724BF1">
        <w:rPr>
          <w:rFonts w:ascii="Times New Roman" w:hAnsi="Times New Roman" w:cs="Times New Roman"/>
        </w:rPr>
        <w:t>on praegu</w:t>
      </w:r>
      <w:r w:rsidR="00727F28" w:rsidRPr="005C6621">
        <w:rPr>
          <w:rFonts w:ascii="Times New Roman" w:hAnsi="Times New Roman" w:cs="Times New Roman"/>
        </w:rPr>
        <w:t xml:space="preserve"> vähe stiimuleid </w:t>
      </w:r>
      <w:r w:rsidR="00507271" w:rsidRPr="00724BF1">
        <w:rPr>
          <w:rFonts w:ascii="Times New Roman" w:hAnsi="Times New Roman" w:cs="Times New Roman"/>
        </w:rPr>
        <w:t>süsiniku</w:t>
      </w:r>
      <w:r w:rsidR="00C627F6" w:rsidRPr="00724BF1">
        <w:rPr>
          <w:rFonts w:ascii="Times New Roman" w:hAnsi="Times New Roman" w:cs="Times New Roman"/>
        </w:rPr>
        <w:t xml:space="preserve"> </w:t>
      </w:r>
      <w:r w:rsidR="00727F28" w:rsidRPr="005C6621">
        <w:rPr>
          <w:rFonts w:ascii="Times New Roman" w:hAnsi="Times New Roman" w:cs="Times New Roman"/>
        </w:rPr>
        <w:t>püüdmisse ja taaskasutamisse</w:t>
      </w:r>
      <w:r w:rsidR="008A4E1C" w:rsidRPr="00724BF1">
        <w:rPr>
          <w:rFonts w:ascii="Times New Roman" w:hAnsi="Times New Roman" w:cs="Times New Roman"/>
        </w:rPr>
        <w:t xml:space="preserve"> investeeringute tegemiseks</w:t>
      </w:r>
      <w:r w:rsidR="008C136E" w:rsidRPr="00724BF1">
        <w:rPr>
          <w:rFonts w:ascii="Times New Roman" w:hAnsi="Times New Roman" w:cs="Times New Roman"/>
        </w:rPr>
        <w:t>. H</w:t>
      </w:r>
      <w:r w:rsidR="00727F28" w:rsidRPr="005C6621">
        <w:rPr>
          <w:rFonts w:ascii="Times New Roman" w:hAnsi="Times New Roman" w:cs="Times New Roman"/>
        </w:rPr>
        <w:t xml:space="preserve">eidete eest tasumine on lihtsam kui mahuka tehnoloogiainvesteeringu tegemine, mis ei paranda otseselt tootmisvõimalusi. Samas tuleb selles olukorras arvestada tööstuse konkurentsivõimega, kuna </w:t>
      </w:r>
      <w:r w:rsidR="00C627F6" w:rsidRPr="005C6621">
        <w:rPr>
          <w:rFonts w:ascii="Times New Roman" w:hAnsi="Times New Roman" w:cs="Times New Roman"/>
        </w:rPr>
        <w:t>CO</w:t>
      </w:r>
      <w:r w:rsidR="00C627F6" w:rsidRPr="00724BF1">
        <w:rPr>
          <w:rFonts w:ascii="Times New Roman" w:hAnsi="Times New Roman" w:cs="Times New Roman"/>
        </w:rPr>
        <w:t xml:space="preserve">₂ </w:t>
      </w:r>
      <w:r w:rsidR="00727F28" w:rsidRPr="005C6621">
        <w:rPr>
          <w:rFonts w:ascii="Times New Roman" w:hAnsi="Times New Roman" w:cs="Times New Roman"/>
        </w:rPr>
        <w:t>tasustamine võib panna tööstusettevõtted kolmandate riikide turgudel keerulisse olukorda. </w:t>
      </w:r>
    </w:p>
    <w:p w14:paraId="2C45B3F4" w14:textId="29EE0AE7" w:rsidR="00583DF6" w:rsidRPr="00724BF1" w:rsidRDefault="00583DF6" w:rsidP="001230E7">
      <w:pPr>
        <w:pStyle w:val="Vahedeta"/>
        <w:rPr>
          <w:rFonts w:ascii="Times New Roman" w:hAnsi="Times New Roman" w:cs="Times New Roman"/>
        </w:rPr>
      </w:pPr>
    </w:p>
    <w:p w14:paraId="4F584B12" w14:textId="0A323AA6" w:rsidR="00FB02CF" w:rsidRPr="00724BF1" w:rsidRDefault="00711732" w:rsidP="00FB02CF">
      <w:pPr>
        <w:pStyle w:val="Vahedeta"/>
        <w:rPr>
          <w:rFonts w:ascii="Times New Roman" w:hAnsi="Times New Roman" w:cs="Times New Roman"/>
        </w:rPr>
      </w:pPr>
      <w:r w:rsidRPr="00724BF1">
        <w:rPr>
          <w:rFonts w:ascii="Times New Roman" w:hAnsi="Times New Roman" w:cs="Times New Roman"/>
        </w:rPr>
        <w:t>ELi 2030. aasta järgset kliima</w:t>
      </w:r>
      <w:r w:rsidR="00D224AD" w:rsidRPr="00724BF1">
        <w:rPr>
          <w:rFonts w:ascii="Times New Roman" w:hAnsi="Times New Roman" w:cs="Times New Roman"/>
        </w:rPr>
        <w:t>poliitikat peaksid suunama järgmised</w:t>
      </w:r>
      <w:r w:rsidR="00FE3BE0" w:rsidRPr="00724BF1">
        <w:rPr>
          <w:rFonts w:ascii="Times New Roman" w:hAnsi="Times New Roman" w:cs="Times New Roman"/>
        </w:rPr>
        <w:t xml:space="preserve"> Euroopa Komisjoni poolt etteantud</w:t>
      </w:r>
      <w:r w:rsidR="00D224AD" w:rsidRPr="00724BF1">
        <w:rPr>
          <w:rFonts w:ascii="Times New Roman" w:hAnsi="Times New Roman" w:cs="Times New Roman"/>
        </w:rPr>
        <w:t xml:space="preserve"> </w:t>
      </w:r>
      <w:r w:rsidR="00126259" w:rsidRPr="00724BF1">
        <w:rPr>
          <w:rFonts w:ascii="Times New Roman" w:hAnsi="Times New Roman" w:cs="Times New Roman"/>
        </w:rPr>
        <w:t>eesmärgid</w:t>
      </w:r>
      <w:r w:rsidR="00763E0D" w:rsidRPr="00724BF1">
        <w:rPr>
          <w:rFonts w:ascii="Times New Roman" w:hAnsi="Times New Roman" w:cs="Times New Roman"/>
        </w:rPr>
        <w:t xml:space="preserve">: </w:t>
      </w:r>
      <w:r w:rsidR="000D70DD" w:rsidRPr="00724BF1">
        <w:rPr>
          <w:rFonts w:ascii="Times New Roman" w:hAnsi="Times New Roman" w:cs="Times New Roman"/>
        </w:rPr>
        <w:t xml:space="preserve">lihtsa, kulutõhusa ja paindliku </w:t>
      </w:r>
      <w:r w:rsidR="00AB3BE7" w:rsidRPr="00724BF1">
        <w:rPr>
          <w:rFonts w:ascii="Times New Roman" w:hAnsi="Times New Roman" w:cs="Times New Roman"/>
        </w:rPr>
        <w:t xml:space="preserve">ELi 2040. aasta kliimapoliitika raamistiku väljatöötamine; </w:t>
      </w:r>
      <w:r w:rsidR="0039677B" w:rsidRPr="00724BF1">
        <w:rPr>
          <w:rFonts w:ascii="Times New Roman" w:hAnsi="Times New Roman" w:cs="Times New Roman"/>
        </w:rPr>
        <w:t xml:space="preserve">ELi majanduse konkurentsivõime edendamiseks vajalike investeeringute </w:t>
      </w:r>
      <w:r w:rsidR="00DD31C1" w:rsidRPr="00724BF1">
        <w:rPr>
          <w:rFonts w:ascii="Times New Roman" w:hAnsi="Times New Roman" w:cs="Times New Roman"/>
        </w:rPr>
        <w:t xml:space="preserve">soodustamine; </w:t>
      </w:r>
      <w:r w:rsidR="007506B0" w:rsidRPr="00724BF1">
        <w:rPr>
          <w:rFonts w:ascii="Times New Roman" w:hAnsi="Times New Roman" w:cs="Times New Roman"/>
        </w:rPr>
        <w:t>lihtsa ja tõhusa järelevalve- ja vastavusmehhanism väljatöötamine;</w:t>
      </w:r>
      <w:r w:rsidR="00FE3BE0" w:rsidRPr="00724BF1">
        <w:rPr>
          <w:rFonts w:ascii="Times New Roman" w:hAnsi="Times New Roman" w:cs="Times New Roman"/>
        </w:rPr>
        <w:t xml:space="preserve"> ausa ja õiglase ülemineku edendamine.</w:t>
      </w:r>
      <w:r w:rsidR="00FB02CF" w:rsidRPr="00724BF1">
        <w:rPr>
          <w:rFonts w:ascii="Times New Roman" w:hAnsi="Times New Roman" w:cs="Times New Roman"/>
        </w:rPr>
        <w:t xml:space="preserve"> Eraldi tuleb selles kontekstis rõhutada vajadust luua</w:t>
      </w:r>
      <w:r w:rsidR="005836C3" w:rsidRPr="00724BF1">
        <w:rPr>
          <w:rFonts w:ascii="Times New Roman" w:hAnsi="Times New Roman" w:cs="Times New Roman"/>
        </w:rPr>
        <w:t xml:space="preserve"> tingimused ELi liikmesriikide ettevõtete võrdseks kohtlemiseks teiste rahvusvahelisel turul tegutsevate ettevõtetega. </w:t>
      </w:r>
      <w:r w:rsidR="00FB02CF" w:rsidRPr="00724BF1">
        <w:rPr>
          <w:rFonts w:ascii="Times New Roman" w:hAnsi="Times New Roman" w:cs="Times New Roman"/>
        </w:rPr>
        <w:t xml:space="preserve"> </w:t>
      </w:r>
    </w:p>
    <w:p w14:paraId="69772938" w14:textId="77777777" w:rsidR="005836C3" w:rsidRPr="00724BF1" w:rsidRDefault="005836C3" w:rsidP="00FB02CF">
      <w:pPr>
        <w:pStyle w:val="Vahedeta"/>
        <w:rPr>
          <w:rFonts w:ascii="Times New Roman" w:hAnsi="Times New Roman" w:cs="Times New Roman"/>
        </w:rPr>
      </w:pPr>
    </w:p>
    <w:p w14:paraId="7D4894E4" w14:textId="6CDB2478" w:rsidR="005836C3" w:rsidRDefault="005836C3" w:rsidP="00FB02CF">
      <w:pPr>
        <w:pStyle w:val="Vahedeta"/>
        <w:rPr>
          <w:rFonts w:ascii="Times New Roman" w:hAnsi="Times New Roman" w:cs="Times New Roman"/>
        </w:rPr>
      </w:pPr>
      <w:r w:rsidRPr="00724BF1">
        <w:rPr>
          <w:rFonts w:ascii="Times New Roman" w:hAnsi="Times New Roman" w:cs="Times New Roman"/>
        </w:rPr>
        <w:t xml:space="preserve">Mis puudutab 2040. aasta riiklike kliimaeesmärkide seadmist, siis konkreetsete riiklike eesmärkide asemel peaks võtma suuna võimalikult paindlikule lähenemisele, mis võimaldaks eesmärke täita </w:t>
      </w:r>
      <w:r w:rsidR="00713236" w:rsidRPr="00724BF1">
        <w:rPr>
          <w:rFonts w:ascii="Times New Roman" w:hAnsi="Times New Roman" w:cs="Times New Roman"/>
        </w:rPr>
        <w:t>ühiskonna jaoks kõige soodsamal viisil ja millesse on sisse kodeeritud ka paindlikkus eesmärke vajaduse</w:t>
      </w:r>
      <w:r w:rsidR="006033BB">
        <w:rPr>
          <w:rFonts w:ascii="Times New Roman" w:hAnsi="Times New Roman" w:cs="Times New Roman"/>
        </w:rPr>
        <w:t xml:space="preserve">l </w:t>
      </w:r>
      <w:r w:rsidR="00713236" w:rsidRPr="00724BF1">
        <w:rPr>
          <w:rFonts w:ascii="Times New Roman" w:hAnsi="Times New Roman" w:cs="Times New Roman"/>
        </w:rPr>
        <w:t xml:space="preserve">korrigeerida. Paindlik lähenemine ei tohiks vähendada samas riikide vastutust kliimaeesmärke täita, ent </w:t>
      </w:r>
      <w:r w:rsidR="00836DDA" w:rsidRPr="00724BF1">
        <w:rPr>
          <w:rFonts w:ascii="Times New Roman" w:hAnsi="Times New Roman" w:cs="Times New Roman"/>
        </w:rPr>
        <w:t xml:space="preserve">jätaks võimaluse reageerida turbulentsest väliskeskkonnast tingitud kriisidele ja </w:t>
      </w:r>
      <w:r w:rsidR="00724BF1" w:rsidRPr="00724BF1">
        <w:rPr>
          <w:rFonts w:ascii="Times New Roman" w:hAnsi="Times New Roman" w:cs="Times New Roman"/>
        </w:rPr>
        <w:t>tagaks ettevõtete ellujäämise ning kodanike stabiilse elatustaseme.</w:t>
      </w:r>
    </w:p>
    <w:p w14:paraId="2E726B8A" w14:textId="77777777" w:rsidR="00CE16C3" w:rsidRDefault="00CE16C3" w:rsidP="00FB02CF">
      <w:pPr>
        <w:pStyle w:val="Vahedeta"/>
        <w:rPr>
          <w:rFonts w:ascii="Times New Roman" w:hAnsi="Times New Roman" w:cs="Times New Roman"/>
        </w:rPr>
      </w:pPr>
    </w:p>
    <w:p w14:paraId="05CB1146" w14:textId="463100A8" w:rsidR="000639A7" w:rsidRDefault="00CE16C3" w:rsidP="000639A7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Kliimameetmet</w:t>
      </w:r>
      <w:r w:rsidR="0098500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jaotamisel liikmesriikide vahel tuleb </w:t>
      </w:r>
      <w:r w:rsidR="008921E3">
        <w:rPr>
          <w:rFonts w:ascii="Times New Roman" w:hAnsi="Times New Roman" w:cs="Times New Roman"/>
        </w:rPr>
        <w:t xml:space="preserve">aluseks võtta kliimamuutuste </w:t>
      </w:r>
      <w:r w:rsidR="00D30555">
        <w:rPr>
          <w:rFonts w:ascii="Times New Roman" w:hAnsi="Times New Roman" w:cs="Times New Roman"/>
        </w:rPr>
        <w:t xml:space="preserve">leevendamiseks tehtavate jõupingutuste kulutõhusus ja </w:t>
      </w:r>
      <w:r w:rsidR="00AA61AB">
        <w:rPr>
          <w:rFonts w:ascii="Times New Roman" w:hAnsi="Times New Roman" w:cs="Times New Roman"/>
        </w:rPr>
        <w:t xml:space="preserve">solidaarsust ning </w:t>
      </w:r>
      <w:r w:rsidR="00503EEE">
        <w:rPr>
          <w:rFonts w:ascii="Times New Roman" w:hAnsi="Times New Roman" w:cs="Times New Roman"/>
        </w:rPr>
        <w:t xml:space="preserve">riiklike eesmärkide jaotamisel tuleks arvesse võtta ka riigi olusid, sealhulgas </w:t>
      </w:r>
      <w:r w:rsidR="008F6F2D">
        <w:rPr>
          <w:rFonts w:ascii="Times New Roman" w:hAnsi="Times New Roman" w:cs="Times New Roman"/>
        </w:rPr>
        <w:t xml:space="preserve">eesmärgi alla kuuluvate majandussektorite suhtelist osakaalu riigis. </w:t>
      </w:r>
      <w:r w:rsidR="00AA61AB" w:rsidRPr="005C6621">
        <w:rPr>
          <w:rFonts w:ascii="Times New Roman" w:hAnsi="Times New Roman" w:cs="Times New Roman"/>
        </w:rPr>
        <w:t>Lähtudes paindlikkuse printsiibist võiks piirduda vaid EL</w:t>
      </w:r>
      <w:r w:rsidR="00CB5878">
        <w:rPr>
          <w:rFonts w:ascii="Times New Roman" w:hAnsi="Times New Roman" w:cs="Times New Roman"/>
        </w:rPr>
        <w:t>i</w:t>
      </w:r>
      <w:r w:rsidR="00AA61AB" w:rsidRPr="005C6621">
        <w:rPr>
          <w:rFonts w:ascii="Times New Roman" w:hAnsi="Times New Roman" w:cs="Times New Roman"/>
        </w:rPr>
        <w:t xml:space="preserve"> tasandi eesmärgi</w:t>
      </w:r>
      <w:r w:rsidR="00A6423B">
        <w:rPr>
          <w:rFonts w:ascii="Times New Roman" w:hAnsi="Times New Roman" w:cs="Times New Roman"/>
        </w:rPr>
        <w:t>ga</w:t>
      </w:r>
      <w:r w:rsidR="00AA61AB" w:rsidRPr="005C6621">
        <w:rPr>
          <w:rFonts w:ascii="Times New Roman" w:hAnsi="Times New Roman" w:cs="Times New Roman"/>
        </w:rPr>
        <w:t xml:space="preserve"> või siis riigi kohta vaid ühe eesmärgi seadmisega. </w:t>
      </w:r>
      <w:r w:rsidR="000639A7" w:rsidRPr="005C6621">
        <w:rPr>
          <w:rFonts w:ascii="Times New Roman" w:hAnsi="Times New Roman" w:cs="Times New Roman"/>
        </w:rPr>
        <w:t>Riiklik eesmärk peaks hõlmama kõiki sektoreid, kuid mitte iga</w:t>
      </w:r>
      <w:r w:rsidR="00A6423B">
        <w:rPr>
          <w:rFonts w:ascii="Times New Roman" w:hAnsi="Times New Roman" w:cs="Times New Roman"/>
        </w:rPr>
        <w:t>t sektorit eraldi, vaid tervikuna</w:t>
      </w:r>
      <w:r w:rsidR="000639A7" w:rsidRPr="005C6621">
        <w:rPr>
          <w:rFonts w:ascii="Times New Roman" w:hAnsi="Times New Roman" w:cs="Times New Roman"/>
        </w:rPr>
        <w:t>. Siseriiklike teekaartide loomisel võivad olla küll trajektoorid ka sektorite tasandil, kuid seda pigem indikatiivse infona. </w:t>
      </w:r>
    </w:p>
    <w:p w14:paraId="3C0635F7" w14:textId="77777777" w:rsidR="00523505" w:rsidRDefault="00523505" w:rsidP="000639A7">
      <w:pPr>
        <w:pStyle w:val="Vahedeta"/>
        <w:rPr>
          <w:rFonts w:ascii="Times New Roman" w:hAnsi="Times New Roman" w:cs="Times New Roman"/>
        </w:rPr>
      </w:pPr>
    </w:p>
    <w:p w14:paraId="22624BFC" w14:textId="05009665" w:rsidR="00523505" w:rsidRDefault="00523505" w:rsidP="000639A7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Rahvusvaheliste ühikute ja liikmesriikide eesmärkide suhe peaks olema paindlik.</w:t>
      </w:r>
      <w:r w:rsidR="00127594">
        <w:rPr>
          <w:rFonts w:ascii="Times New Roman" w:hAnsi="Times New Roman" w:cs="Times New Roman"/>
        </w:rPr>
        <w:t xml:space="preserve"> ELi l</w:t>
      </w:r>
      <w:r w:rsidR="00127594" w:rsidRPr="00127594">
        <w:rPr>
          <w:rFonts w:ascii="Times New Roman" w:hAnsi="Times New Roman" w:cs="Times New Roman"/>
        </w:rPr>
        <w:t>iikmesriikidel peaks olema võimalik tasakaalustada liidusiseseid ja rahvusvahelisi heite vähendamise jõupingutusi.</w:t>
      </w:r>
    </w:p>
    <w:p w14:paraId="5D93D5F6" w14:textId="77777777" w:rsidR="00E9004D" w:rsidRDefault="00E9004D" w:rsidP="000639A7">
      <w:pPr>
        <w:pStyle w:val="Vahedeta"/>
        <w:rPr>
          <w:rFonts w:ascii="Times New Roman" w:hAnsi="Times New Roman" w:cs="Times New Roman"/>
        </w:rPr>
      </w:pPr>
    </w:p>
    <w:p w14:paraId="6528C05B" w14:textId="3AF234ED" w:rsidR="00E9004D" w:rsidRDefault="00E9004D" w:rsidP="000639A7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2030. aasta kliimaeesmärkide täitmisel tuleks </w:t>
      </w:r>
      <w:r w:rsidR="00FA58AE">
        <w:rPr>
          <w:rFonts w:ascii="Times New Roman" w:hAnsi="Times New Roman" w:cs="Times New Roman"/>
        </w:rPr>
        <w:t xml:space="preserve">eelistada </w:t>
      </w:r>
      <w:r w:rsidR="007C5541">
        <w:rPr>
          <w:rFonts w:ascii="Times New Roman" w:hAnsi="Times New Roman" w:cs="Times New Roman"/>
        </w:rPr>
        <w:t xml:space="preserve">nõuete täitmist viimaseks aastaks, mis tähendab, et </w:t>
      </w:r>
      <w:r w:rsidR="007C5541" w:rsidRPr="007C5541">
        <w:rPr>
          <w:rFonts w:ascii="Times New Roman" w:hAnsi="Times New Roman" w:cs="Times New Roman"/>
        </w:rPr>
        <w:t>on oluline üksnes eesmärgini jõudmine nõuete täitmise perioodi lõpus</w:t>
      </w:r>
      <w:r w:rsidR="00542511">
        <w:rPr>
          <w:rFonts w:ascii="Times New Roman" w:hAnsi="Times New Roman" w:cs="Times New Roman"/>
        </w:rPr>
        <w:t xml:space="preserve"> ehk </w:t>
      </w:r>
      <w:r w:rsidR="007C5541" w:rsidRPr="007C5541">
        <w:rPr>
          <w:rFonts w:ascii="Times New Roman" w:hAnsi="Times New Roman" w:cs="Times New Roman"/>
        </w:rPr>
        <w:t xml:space="preserve">kasvuhoonegaaside heide või eemaldamine viimasel aastal peab olema vähemalt võrdne 2040. aasta vastava riikliku eesmärgiga. Samuti võib teha vahehindamise (nt 2035. aastal) või </w:t>
      </w:r>
      <w:r w:rsidR="007C5541" w:rsidRPr="007C5541">
        <w:rPr>
          <w:rFonts w:ascii="Times New Roman" w:hAnsi="Times New Roman" w:cs="Times New Roman"/>
        </w:rPr>
        <w:lastRenderedPageBreak/>
        <w:t>hindamise mõne viimase aasta jooksul.</w:t>
      </w:r>
      <w:r w:rsidR="00542511">
        <w:rPr>
          <w:rFonts w:ascii="Times New Roman" w:hAnsi="Times New Roman" w:cs="Times New Roman"/>
        </w:rPr>
        <w:t xml:space="preserve"> Nõustuda saab kompromissi huvides ka mitmeaastase nõuete täitmisega</w:t>
      </w:r>
      <w:r w:rsidR="00675381">
        <w:rPr>
          <w:rFonts w:ascii="Times New Roman" w:hAnsi="Times New Roman" w:cs="Times New Roman"/>
        </w:rPr>
        <w:t xml:space="preserve">, kus </w:t>
      </w:r>
      <w:r w:rsidR="00FA58AE" w:rsidRPr="00FA58AE">
        <w:rPr>
          <w:rFonts w:ascii="Times New Roman" w:hAnsi="Times New Roman" w:cs="Times New Roman"/>
        </w:rPr>
        <w:t xml:space="preserve">nõuete täitmine </w:t>
      </w:r>
      <w:r w:rsidR="00675381">
        <w:rPr>
          <w:rFonts w:ascii="Times New Roman" w:hAnsi="Times New Roman" w:cs="Times New Roman"/>
        </w:rPr>
        <w:t xml:space="preserve">põhineb </w:t>
      </w:r>
      <w:r w:rsidR="00FA58AE" w:rsidRPr="00FA58AE">
        <w:rPr>
          <w:rFonts w:ascii="Times New Roman" w:hAnsi="Times New Roman" w:cs="Times New Roman"/>
        </w:rPr>
        <w:t>kasvuhoonegaaside keskmisel netoheitel või eemaldamisel mitme aasta jooksul, nt kahel viieaastasel perioodil.</w:t>
      </w:r>
    </w:p>
    <w:p w14:paraId="5D1C5F34" w14:textId="77777777" w:rsidR="009F7634" w:rsidRDefault="009F7634" w:rsidP="000639A7">
      <w:pPr>
        <w:pStyle w:val="Vahedeta"/>
        <w:rPr>
          <w:rFonts w:ascii="Times New Roman" w:hAnsi="Times New Roman" w:cs="Times New Roman"/>
        </w:rPr>
      </w:pPr>
    </w:p>
    <w:p w14:paraId="363C09C2" w14:textId="797458CB" w:rsidR="00EC43A4" w:rsidRDefault="009F7634" w:rsidP="000639A7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 liikmesriikidele annaks kliimaeesmärkide</w:t>
      </w:r>
      <w:r w:rsidR="00EC43A4">
        <w:rPr>
          <w:rFonts w:ascii="Times New Roman" w:hAnsi="Times New Roman" w:cs="Times New Roman"/>
        </w:rPr>
        <w:t xml:space="preserve"> täitmisel paindlikkus</w:t>
      </w:r>
      <w:r w:rsidR="008B3CD9">
        <w:rPr>
          <w:rFonts w:ascii="Times New Roman" w:hAnsi="Times New Roman" w:cs="Times New Roman"/>
        </w:rPr>
        <w:t>t</w:t>
      </w:r>
      <w:r w:rsidR="00EC43A4">
        <w:rPr>
          <w:rFonts w:ascii="Times New Roman" w:hAnsi="Times New Roman" w:cs="Times New Roman"/>
        </w:rPr>
        <w:t xml:space="preserve"> see, kui liikmesrii</w:t>
      </w:r>
      <w:r w:rsidR="00820FBA">
        <w:rPr>
          <w:rFonts w:ascii="Times New Roman" w:hAnsi="Times New Roman" w:cs="Times New Roman"/>
        </w:rPr>
        <w:t>kidel oleks</w:t>
      </w:r>
      <w:r w:rsidR="00BB14B9">
        <w:rPr>
          <w:rFonts w:ascii="Times New Roman" w:hAnsi="Times New Roman" w:cs="Times New Roman"/>
        </w:rPr>
        <w:t xml:space="preserve"> võimalik kompenseerida üksteise jõupingutusi heite vähendamisel ja süsiniku eemaldamisel; </w:t>
      </w:r>
      <w:r w:rsidR="00C87EEA">
        <w:rPr>
          <w:rFonts w:ascii="Times New Roman" w:hAnsi="Times New Roman" w:cs="Times New Roman"/>
        </w:rPr>
        <w:t>kui liikmesriikidel o</w:t>
      </w:r>
      <w:r w:rsidR="001C236C">
        <w:rPr>
          <w:rFonts w:ascii="Times New Roman" w:hAnsi="Times New Roman" w:cs="Times New Roman"/>
        </w:rPr>
        <w:t>leks</w:t>
      </w:r>
      <w:r w:rsidR="00C87EEA">
        <w:rPr>
          <w:rFonts w:ascii="Times New Roman" w:hAnsi="Times New Roman" w:cs="Times New Roman"/>
        </w:rPr>
        <w:t xml:space="preserve"> </w:t>
      </w:r>
      <w:r w:rsidR="0009343C">
        <w:rPr>
          <w:rFonts w:ascii="Times New Roman" w:hAnsi="Times New Roman" w:cs="Times New Roman"/>
        </w:rPr>
        <w:t xml:space="preserve">võimalus kompenseerida kasvuhoonegaaside heite vähendamise jõupingutusi suurema pingutamisega süsiniku eemaldamiseks ja vastupidi; kui liikmesriikidele antakse paindlikkus oma põhieesmärgi saavutamiseks ning laiem paindlikkus oma täiendava panuse andmiseks. </w:t>
      </w:r>
    </w:p>
    <w:p w14:paraId="2F9122CF" w14:textId="77777777" w:rsidR="00E848CA" w:rsidRDefault="00E848CA" w:rsidP="000639A7">
      <w:pPr>
        <w:pStyle w:val="Vahedeta"/>
        <w:rPr>
          <w:rFonts w:ascii="Times New Roman" w:hAnsi="Times New Roman" w:cs="Times New Roman"/>
        </w:rPr>
      </w:pPr>
    </w:p>
    <w:p w14:paraId="29934C4E" w14:textId="71C6FC65" w:rsidR="00FF5F23" w:rsidRDefault="00FF5F23" w:rsidP="000639A7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Liikmesriigid</w:t>
      </w:r>
      <w:r w:rsidR="00FB59D3">
        <w:rPr>
          <w:rFonts w:ascii="Times New Roman" w:hAnsi="Times New Roman" w:cs="Times New Roman"/>
        </w:rPr>
        <w:t xml:space="preserve"> saavad toetada ELi eesmärgi ühist saavutamist kahepoolsete kauplemisvõimaluste ja tegeliku kauplemise läbipaistvuse suurendamisega j</w:t>
      </w:r>
      <w:r w:rsidR="00314AF1">
        <w:rPr>
          <w:rFonts w:ascii="Times New Roman" w:hAnsi="Times New Roman" w:cs="Times New Roman"/>
        </w:rPr>
        <w:t>a ELi tasandilt saab võtta meetmeid, et kahepoolse</w:t>
      </w:r>
      <w:r w:rsidR="00676FFF">
        <w:rPr>
          <w:rFonts w:ascii="Times New Roman" w:hAnsi="Times New Roman" w:cs="Times New Roman"/>
        </w:rPr>
        <w:t xml:space="preserve"> kauplemise hõlbustamiseks</w:t>
      </w:r>
      <w:r w:rsidR="00EB2085">
        <w:rPr>
          <w:rFonts w:ascii="Times New Roman" w:hAnsi="Times New Roman" w:cs="Times New Roman"/>
        </w:rPr>
        <w:t xml:space="preserve"> (nt ELi rahastuse abil).</w:t>
      </w:r>
      <w:r w:rsidR="00675147">
        <w:rPr>
          <w:rFonts w:ascii="Times New Roman" w:hAnsi="Times New Roman" w:cs="Times New Roman"/>
        </w:rPr>
        <w:t xml:space="preserve"> </w:t>
      </w:r>
    </w:p>
    <w:p w14:paraId="014E9D54" w14:textId="6B731B97" w:rsidR="005C6621" w:rsidRPr="005C6621" w:rsidRDefault="005C6621" w:rsidP="00EB2085">
      <w:pPr>
        <w:pStyle w:val="Vahedeta"/>
      </w:pPr>
    </w:p>
    <w:p w14:paraId="098B05ED" w14:textId="77777777" w:rsidR="005C6621" w:rsidRPr="00A76B20" w:rsidRDefault="005C6621" w:rsidP="005C6621">
      <w:pPr>
        <w:pStyle w:val="Vahedeta"/>
      </w:pPr>
    </w:p>
    <w:p w14:paraId="44ABDFE6" w14:textId="77777777" w:rsidR="00711732" w:rsidRDefault="00711732" w:rsidP="00181E6F">
      <w:pPr>
        <w:pStyle w:val="Vahedeta"/>
        <w:rPr>
          <w:u w:val="single"/>
        </w:rPr>
      </w:pPr>
    </w:p>
    <w:p w14:paraId="312F5522" w14:textId="77777777" w:rsidR="00711732" w:rsidRPr="00711732" w:rsidRDefault="00711732" w:rsidP="00181E6F">
      <w:pPr>
        <w:pStyle w:val="Vahedeta"/>
        <w:rPr>
          <w:u w:val="single"/>
        </w:rPr>
      </w:pPr>
    </w:p>
    <w:p w14:paraId="5A1560A8" w14:textId="77777777" w:rsidR="001E79AE" w:rsidRDefault="001E79AE"/>
    <w:sectPr w:rsidR="001E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3AF"/>
    <w:multiLevelType w:val="multilevel"/>
    <w:tmpl w:val="7F66ED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172B6"/>
    <w:multiLevelType w:val="multilevel"/>
    <w:tmpl w:val="25F47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36E3D"/>
    <w:multiLevelType w:val="multilevel"/>
    <w:tmpl w:val="ED162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979A4"/>
    <w:multiLevelType w:val="multilevel"/>
    <w:tmpl w:val="C354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043F3"/>
    <w:multiLevelType w:val="multilevel"/>
    <w:tmpl w:val="0206D8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690BB3"/>
    <w:multiLevelType w:val="multilevel"/>
    <w:tmpl w:val="F4BA47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E6B9F"/>
    <w:multiLevelType w:val="multilevel"/>
    <w:tmpl w:val="2598AF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6D4CE0"/>
    <w:multiLevelType w:val="multilevel"/>
    <w:tmpl w:val="DEFC0F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8B34C1"/>
    <w:multiLevelType w:val="multilevel"/>
    <w:tmpl w:val="355A22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BE38A8"/>
    <w:multiLevelType w:val="multilevel"/>
    <w:tmpl w:val="7BF83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635DF"/>
    <w:multiLevelType w:val="multilevel"/>
    <w:tmpl w:val="BD2C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7B31FE"/>
    <w:multiLevelType w:val="multilevel"/>
    <w:tmpl w:val="4EDA5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CD71E8"/>
    <w:multiLevelType w:val="multilevel"/>
    <w:tmpl w:val="281AE5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FE6B0C"/>
    <w:multiLevelType w:val="multilevel"/>
    <w:tmpl w:val="F87AE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87999"/>
    <w:multiLevelType w:val="multilevel"/>
    <w:tmpl w:val="6EEA7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77BD6"/>
    <w:multiLevelType w:val="multilevel"/>
    <w:tmpl w:val="3E8ABA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3C7AEF"/>
    <w:multiLevelType w:val="multilevel"/>
    <w:tmpl w:val="F6A0F2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08159B"/>
    <w:multiLevelType w:val="multilevel"/>
    <w:tmpl w:val="B29C86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953A90"/>
    <w:multiLevelType w:val="multilevel"/>
    <w:tmpl w:val="EADE09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DE4D61"/>
    <w:multiLevelType w:val="multilevel"/>
    <w:tmpl w:val="A74EE7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47679A"/>
    <w:multiLevelType w:val="multilevel"/>
    <w:tmpl w:val="7D7224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3778A4"/>
    <w:multiLevelType w:val="multilevel"/>
    <w:tmpl w:val="F796B7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DD1475"/>
    <w:multiLevelType w:val="multilevel"/>
    <w:tmpl w:val="0390E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AD5F33"/>
    <w:multiLevelType w:val="multilevel"/>
    <w:tmpl w:val="EE3C22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6B88"/>
    <w:multiLevelType w:val="multilevel"/>
    <w:tmpl w:val="05088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B22ABA"/>
    <w:multiLevelType w:val="multilevel"/>
    <w:tmpl w:val="D6E83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D2CC7"/>
    <w:multiLevelType w:val="multilevel"/>
    <w:tmpl w:val="13249D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10DE1"/>
    <w:multiLevelType w:val="multilevel"/>
    <w:tmpl w:val="3F807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8D245A"/>
    <w:multiLevelType w:val="multilevel"/>
    <w:tmpl w:val="74926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3B0215"/>
    <w:multiLevelType w:val="hybridMultilevel"/>
    <w:tmpl w:val="1C7AEB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10A7A"/>
    <w:multiLevelType w:val="multilevel"/>
    <w:tmpl w:val="2F40F2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4447413">
    <w:abstractNumId w:val="29"/>
  </w:num>
  <w:num w:numId="2" w16cid:durableId="1196697431">
    <w:abstractNumId w:val="10"/>
  </w:num>
  <w:num w:numId="3" w16cid:durableId="1148670125">
    <w:abstractNumId w:val="27"/>
  </w:num>
  <w:num w:numId="4" w16cid:durableId="653797690">
    <w:abstractNumId w:val="24"/>
  </w:num>
  <w:num w:numId="5" w16cid:durableId="217280667">
    <w:abstractNumId w:val="22"/>
  </w:num>
  <w:num w:numId="6" w16cid:durableId="759178729">
    <w:abstractNumId w:val="20"/>
  </w:num>
  <w:num w:numId="7" w16cid:durableId="1046678257">
    <w:abstractNumId w:val="2"/>
  </w:num>
  <w:num w:numId="8" w16cid:durableId="1113477605">
    <w:abstractNumId w:val="28"/>
  </w:num>
  <w:num w:numId="9" w16cid:durableId="1050572114">
    <w:abstractNumId w:val="0"/>
  </w:num>
  <w:num w:numId="10" w16cid:durableId="1490555402">
    <w:abstractNumId w:val="6"/>
  </w:num>
  <w:num w:numId="11" w16cid:durableId="867569843">
    <w:abstractNumId w:val="19"/>
  </w:num>
  <w:num w:numId="12" w16cid:durableId="1445148423">
    <w:abstractNumId w:val="26"/>
  </w:num>
  <w:num w:numId="13" w16cid:durableId="1060443267">
    <w:abstractNumId w:val="16"/>
  </w:num>
  <w:num w:numId="14" w16cid:durableId="291985684">
    <w:abstractNumId w:val="9"/>
  </w:num>
  <w:num w:numId="15" w16cid:durableId="1961838483">
    <w:abstractNumId w:val="11"/>
  </w:num>
  <w:num w:numId="16" w16cid:durableId="1869564703">
    <w:abstractNumId w:val="13"/>
  </w:num>
  <w:num w:numId="17" w16cid:durableId="225921385">
    <w:abstractNumId w:val="14"/>
  </w:num>
  <w:num w:numId="18" w16cid:durableId="1686788350">
    <w:abstractNumId w:val="3"/>
  </w:num>
  <w:num w:numId="19" w16cid:durableId="137233156">
    <w:abstractNumId w:val="21"/>
  </w:num>
  <w:num w:numId="20" w16cid:durableId="370690623">
    <w:abstractNumId w:val="25"/>
  </w:num>
  <w:num w:numId="21" w16cid:durableId="2056805960">
    <w:abstractNumId w:val="1"/>
  </w:num>
  <w:num w:numId="22" w16cid:durableId="788400923">
    <w:abstractNumId w:val="17"/>
  </w:num>
  <w:num w:numId="23" w16cid:durableId="2110805985">
    <w:abstractNumId w:val="18"/>
  </w:num>
  <w:num w:numId="24" w16cid:durableId="59208082">
    <w:abstractNumId w:val="15"/>
  </w:num>
  <w:num w:numId="25" w16cid:durableId="434784684">
    <w:abstractNumId w:val="23"/>
  </w:num>
  <w:num w:numId="26" w16cid:durableId="868182189">
    <w:abstractNumId w:val="7"/>
  </w:num>
  <w:num w:numId="27" w16cid:durableId="1663043504">
    <w:abstractNumId w:val="5"/>
  </w:num>
  <w:num w:numId="28" w16cid:durableId="1736080595">
    <w:abstractNumId w:val="8"/>
  </w:num>
  <w:num w:numId="29" w16cid:durableId="293633209">
    <w:abstractNumId w:val="30"/>
  </w:num>
  <w:num w:numId="30" w16cid:durableId="2010324870">
    <w:abstractNumId w:val="4"/>
  </w:num>
  <w:num w:numId="31" w16cid:durableId="18160962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B6"/>
    <w:rsid w:val="000447D0"/>
    <w:rsid w:val="000639A7"/>
    <w:rsid w:val="00072AAF"/>
    <w:rsid w:val="000900C2"/>
    <w:rsid w:val="0009343C"/>
    <w:rsid w:val="000A7FE1"/>
    <w:rsid w:val="000C2CC9"/>
    <w:rsid w:val="000D70DD"/>
    <w:rsid w:val="000F3008"/>
    <w:rsid w:val="00102E06"/>
    <w:rsid w:val="001230E7"/>
    <w:rsid w:val="00126259"/>
    <w:rsid w:val="00127594"/>
    <w:rsid w:val="00170A86"/>
    <w:rsid w:val="00176404"/>
    <w:rsid w:val="00181E6F"/>
    <w:rsid w:val="001C236C"/>
    <w:rsid w:val="001E5E44"/>
    <w:rsid w:val="001E79AE"/>
    <w:rsid w:val="0028117B"/>
    <w:rsid w:val="0029058D"/>
    <w:rsid w:val="00313B5D"/>
    <w:rsid w:val="00314AF1"/>
    <w:rsid w:val="00321112"/>
    <w:rsid w:val="0039677B"/>
    <w:rsid w:val="003B3F03"/>
    <w:rsid w:val="003C6CAA"/>
    <w:rsid w:val="003F6A18"/>
    <w:rsid w:val="00400A3B"/>
    <w:rsid w:val="0044146B"/>
    <w:rsid w:val="00446139"/>
    <w:rsid w:val="0045513B"/>
    <w:rsid w:val="004D4609"/>
    <w:rsid w:val="00503EEE"/>
    <w:rsid w:val="00507271"/>
    <w:rsid w:val="00523505"/>
    <w:rsid w:val="00541A0B"/>
    <w:rsid w:val="00542511"/>
    <w:rsid w:val="00572391"/>
    <w:rsid w:val="00572584"/>
    <w:rsid w:val="005836C3"/>
    <w:rsid w:val="00583DF6"/>
    <w:rsid w:val="005C6621"/>
    <w:rsid w:val="006033BB"/>
    <w:rsid w:val="00675147"/>
    <w:rsid w:val="00675381"/>
    <w:rsid w:val="00676FFF"/>
    <w:rsid w:val="006B1557"/>
    <w:rsid w:val="00711732"/>
    <w:rsid w:val="00713236"/>
    <w:rsid w:val="00724BF1"/>
    <w:rsid w:val="00727F28"/>
    <w:rsid w:val="007506B0"/>
    <w:rsid w:val="00763E0D"/>
    <w:rsid w:val="007C5541"/>
    <w:rsid w:val="00820FBA"/>
    <w:rsid w:val="00836DDA"/>
    <w:rsid w:val="00870773"/>
    <w:rsid w:val="008921E3"/>
    <w:rsid w:val="008A4E1C"/>
    <w:rsid w:val="008B3CD9"/>
    <w:rsid w:val="008C136E"/>
    <w:rsid w:val="008F6F2D"/>
    <w:rsid w:val="00942189"/>
    <w:rsid w:val="0095120F"/>
    <w:rsid w:val="00985001"/>
    <w:rsid w:val="00993C28"/>
    <w:rsid w:val="009F7634"/>
    <w:rsid w:val="00A6423B"/>
    <w:rsid w:val="00A66620"/>
    <w:rsid w:val="00A76B20"/>
    <w:rsid w:val="00A82925"/>
    <w:rsid w:val="00AA61AB"/>
    <w:rsid w:val="00AB3BE7"/>
    <w:rsid w:val="00B60181"/>
    <w:rsid w:val="00B77420"/>
    <w:rsid w:val="00B93372"/>
    <w:rsid w:val="00BB14B9"/>
    <w:rsid w:val="00BE2332"/>
    <w:rsid w:val="00BF285D"/>
    <w:rsid w:val="00BF28CB"/>
    <w:rsid w:val="00C05F09"/>
    <w:rsid w:val="00C35903"/>
    <w:rsid w:val="00C52B58"/>
    <w:rsid w:val="00C627F6"/>
    <w:rsid w:val="00C87EEA"/>
    <w:rsid w:val="00CB5878"/>
    <w:rsid w:val="00CC566E"/>
    <w:rsid w:val="00CE16C3"/>
    <w:rsid w:val="00CF3EB5"/>
    <w:rsid w:val="00D224AD"/>
    <w:rsid w:val="00D30555"/>
    <w:rsid w:val="00D4223B"/>
    <w:rsid w:val="00DA7D1E"/>
    <w:rsid w:val="00DD31C1"/>
    <w:rsid w:val="00DE213D"/>
    <w:rsid w:val="00E03CB6"/>
    <w:rsid w:val="00E27BA7"/>
    <w:rsid w:val="00E848CA"/>
    <w:rsid w:val="00E9004D"/>
    <w:rsid w:val="00EB2085"/>
    <w:rsid w:val="00EC43A4"/>
    <w:rsid w:val="00F10E2A"/>
    <w:rsid w:val="00F306D6"/>
    <w:rsid w:val="00F97801"/>
    <w:rsid w:val="00FA47B6"/>
    <w:rsid w:val="00FA58AE"/>
    <w:rsid w:val="00FB02CF"/>
    <w:rsid w:val="00FB59D3"/>
    <w:rsid w:val="00FE3BE0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5273"/>
  <w15:chartTrackingRefBased/>
  <w15:docId w15:val="{F5A87BE7-7EF8-4BA7-9F3F-BBC2A958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A4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A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A4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A4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A4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A4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A4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A4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A4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A4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A4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A4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A47B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A47B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A47B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A47B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A47B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A47B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A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A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A4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A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A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A47B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A47B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A47B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A4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A47B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A47B6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181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639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Kapper - MKM</dc:creator>
  <cp:keywords/>
  <dc:description/>
  <cp:lastModifiedBy>Külli Kapper - MKM</cp:lastModifiedBy>
  <cp:revision>105</cp:revision>
  <dcterms:created xsi:type="dcterms:W3CDTF">2026-03-09T07:25:00Z</dcterms:created>
  <dcterms:modified xsi:type="dcterms:W3CDTF">2026-03-23T11:35:00Z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2026-03-09T07:25:56Z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547defcc-c06b-4964-9d85-e12f36a1d336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